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مبحث نهم : توالت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ماده 36 : تعداد توالت در کارگاهها با توجه به تعداد شاغلین آنها به شرح ذیل تعیین می گردد :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 xml:space="preserve">برای 9 تا 1 نفرشاغل حد اقل یک توالت 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 xml:space="preserve">برای 24 تا 10 نفرشاغل حداقل 2 توالت </w:t>
      </w:r>
    </w:p>
    <w:p w:rsidR="0068361C" w:rsidRPr="00663669" w:rsidRDefault="0068361C" w:rsidP="006C0342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 xml:space="preserve">برای </w:t>
      </w:r>
      <w:r w:rsidR="006C0342">
        <w:rPr>
          <w:rFonts w:ascii="Arial" w:hAnsi="Arial" w:cs="Arial" w:hint="cs"/>
          <w:b/>
          <w:bCs/>
          <w:sz w:val="20"/>
          <w:szCs w:val="20"/>
          <w:rtl/>
        </w:rPr>
        <w:t>4</w:t>
      </w:r>
      <w:r w:rsidRPr="00663669">
        <w:rPr>
          <w:rFonts w:ascii="Arial" w:hAnsi="Arial" w:cs="Arial"/>
          <w:b/>
          <w:bCs/>
          <w:sz w:val="20"/>
          <w:szCs w:val="20"/>
          <w:rtl/>
        </w:rPr>
        <w:t xml:space="preserve">9 تا 25 نفر شاغل حداقل 3 توالت 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 xml:space="preserve">برای 74 تا 50 نفر شاغل حداقل 4 توالت 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 xml:space="preserve">برای 100 تا 75 نفر شاغل حداقل 5 توالت 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و در کارگاههایی که تعداد شاغلین آنها بیش از 100 نفر است به ازای هر 30 نفر اضافی حداقل 1 توالت درنظر گرفته شود.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تبصره 1 : در کارگاههای صنفی با تعداد کارکنان کمتر از 3 نفر که کارگران با 15 دقیقه پیاده روی به توالت بهداشتی دسترسی دارند، داشتن توالت در محل کارگاه ضروری نیست.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 xml:space="preserve">تبصره 2 : در کارگاههای زیر زمینی مانند معادن ، کارفرما مکلف است با درنظرگرفتن فرآیند کار ، توالت بهداشتی در نزدیک ترین قسمت به محل کار را فراهم نماید. 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ماده 37 : در کارگاههایی که کارگر زن مشغول به کار است با توجه به تعداد آنها توالت جداگانه ساخته شود.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ماده 38 : شرایط و ضوابط بهداشتی توالت ها به شرح زیر است: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1 . توالت ها باید در فاصله ومحل مناسب از ساختمان کارگاه قرار داشته باشد.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2 . دیوارها تا زیر سقف کاشی ، بدون ترک خوردگی ، به رنگ روشن و قابل شستشو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باشند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3 . سقف صاف ، بدون ترک خوردگی ، به رنگ روشن و قابل شستشو باشد.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4 . کف مقاوم، صاف، قابل شستشو وگندزدایی و ترجیحا ً از جنس موزائیک ، سنگ و امثالهم باشد .</w:t>
      </w:r>
    </w:p>
    <w:p w:rsidR="0068361C" w:rsidRPr="00663669" w:rsidRDefault="0068361C" w:rsidP="0068361C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5 . کاسه توالت باید به رنگ روشن ، صاف ، بدون ترک خوردگی و قابل شستشو و گند زدایی باشد.</w:t>
      </w:r>
    </w:p>
    <w:p w:rsidR="00386044" w:rsidRPr="00663669" w:rsidRDefault="0068361C" w:rsidP="00386044">
      <w:pPr>
        <w:jc w:val="right"/>
        <w:rPr>
          <w:rFonts w:ascii="Arial" w:hAnsi="Arial" w:cs="Arial"/>
          <w:b/>
          <w:bCs/>
          <w:sz w:val="20"/>
          <w:szCs w:val="20"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6 . توالت باید مجهز به سیفون باشد.</w:t>
      </w:r>
      <w:r w:rsidR="00386044" w:rsidRPr="00663669">
        <w:rPr>
          <w:rFonts w:ascii="Arial" w:hAnsi="Arial" w:cs="Arial"/>
          <w:b/>
          <w:bCs/>
          <w:sz w:val="20"/>
          <w:szCs w:val="20"/>
          <w:rtl/>
        </w:rPr>
        <w:t xml:space="preserve">          </w:t>
      </w:r>
    </w:p>
    <w:p w:rsidR="00386044" w:rsidRPr="00663669" w:rsidRDefault="0068361C" w:rsidP="00386044">
      <w:pPr>
        <w:jc w:val="right"/>
        <w:rPr>
          <w:rFonts w:ascii="Arial" w:hAnsi="Arial" w:cs="Arial"/>
          <w:b/>
          <w:bCs/>
          <w:sz w:val="20"/>
          <w:szCs w:val="20"/>
          <w:lang w:bidi="fa-IR"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 xml:space="preserve">  </w:t>
      </w:r>
      <w:r w:rsidR="00386044" w:rsidRPr="00663669">
        <w:rPr>
          <w:rFonts w:ascii="Arial" w:hAnsi="Arial" w:cs="Arial"/>
          <w:b/>
          <w:bCs/>
          <w:sz w:val="20"/>
          <w:szCs w:val="20"/>
          <w:rtl/>
        </w:rPr>
        <w:t>7 . توالت باید دارای شتر گلو باشد.</w:t>
      </w:r>
      <w:r w:rsidR="00386044" w:rsidRPr="00663669">
        <w:rPr>
          <w:rFonts w:ascii="Arial" w:hAnsi="Arial" w:cs="Arial"/>
          <w:sz w:val="20"/>
          <w:szCs w:val="20"/>
          <w:rtl/>
          <w:lang w:bidi="fa-IR"/>
        </w:rPr>
        <w:t xml:space="preserve">                                                                                </w:t>
      </w:r>
    </w:p>
    <w:p w:rsidR="00386044" w:rsidRPr="00663669" w:rsidRDefault="00386044" w:rsidP="00386044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8 . حداقل عرض توالت 80 سانتی متر وحداقل طول آن 1 متر باشد.</w:t>
      </w:r>
    </w:p>
    <w:p w:rsidR="00386044" w:rsidRPr="00663669" w:rsidRDefault="00386044" w:rsidP="00386044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 xml:space="preserve">9 . توالت باید دارای شیر آب با شلنگ برداشت آب باشد. </w:t>
      </w:r>
    </w:p>
    <w:p w:rsidR="00386044" w:rsidRPr="00663669" w:rsidRDefault="00386044" w:rsidP="00386044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10 . توالت باید دارای تهویه مناسب و روشنایی کافی باشد.</w:t>
      </w:r>
    </w:p>
    <w:p w:rsidR="00386044" w:rsidRPr="00663669" w:rsidRDefault="00386044" w:rsidP="00386044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11 . کلیه پنجره ها باید مجهز به توری ضد زنگ باشند.</w:t>
      </w:r>
    </w:p>
    <w:p w:rsidR="00386044" w:rsidRPr="00663669" w:rsidRDefault="00386044" w:rsidP="00386044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12 . درب توالت باید مجهز به پشت بند درب باشد.</w:t>
      </w:r>
    </w:p>
    <w:p w:rsidR="00386044" w:rsidRPr="00663669" w:rsidRDefault="00386044" w:rsidP="00386044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13 . شستشو و ضد عفونی توالت ها باید به طورمنظم انجام گیرد.</w:t>
      </w:r>
    </w:p>
    <w:p w:rsidR="00386044" w:rsidRPr="00663669" w:rsidRDefault="00386044" w:rsidP="00386044">
      <w:pPr>
        <w:pStyle w:val="NormalWeb"/>
        <w:bidi/>
        <w:rPr>
          <w:rFonts w:ascii="Arial" w:hAnsi="Arial" w:cs="Arial"/>
          <w:sz w:val="20"/>
          <w:szCs w:val="20"/>
          <w:rtl/>
        </w:rPr>
      </w:pPr>
      <w:r w:rsidRPr="00663669">
        <w:rPr>
          <w:rFonts w:ascii="Arial" w:hAnsi="Arial" w:cs="Arial"/>
          <w:b/>
          <w:bCs/>
          <w:sz w:val="20"/>
          <w:szCs w:val="20"/>
          <w:rtl/>
        </w:rPr>
        <w:t>14 . هر توالت باید مجهز به سطل زباله درب دار ، زنگ نزن وقابل شستشو باشد.</w:t>
      </w:r>
    </w:p>
    <w:p w:rsidR="0041778B" w:rsidRPr="00663669" w:rsidRDefault="0041778B" w:rsidP="0068361C">
      <w:pPr>
        <w:rPr>
          <w:rFonts w:ascii="Arial" w:hAnsi="Arial" w:cs="Arial"/>
          <w:sz w:val="20"/>
          <w:szCs w:val="20"/>
        </w:rPr>
      </w:pPr>
    </w:p>
    <w:sectPr w:rsidR="0041778B" w:rsidRPr="00663669" w:rsidSect="0030194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361C"/>
    <w:rsid w:val="0030194C"/>
    <w:rsid w:val="00386044"/>
    <w:rsid w:val="0041778B"/>
    <w:rsid w:val="00663669"/>
    <w:rsid w:val="0068361C"/>
    <w:rsid w:val="006C0342"/>
    <w:rsid w:val="007D3AEA"/>
    <w:rsid w:val="00B13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61C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3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dd</cp:lastModifiedBy>
  <cp:revision>4</cp:revision>
  <dcterms:created xsi:type="dcterms:W3CDTF">2011-03-03T16:12:00Z</dcterms:created>
  <dcterms:modified xsi:type="dcterms:W3CDTF">2012-10-29T09:46:00Z</dcterms:modified>
</cp:coreProperties>
</file>